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FC" w:rsidRPr="008A7D5C" w:rsidRDefault="00117EFC" w:rsidP="00117EFC">
      <w:pPr>
        <w:jc w:val="both"/>
        <w:rPr>
          <w:rFonts w:ascii="Arial" w:hAnsi="Arial" w:cs="Arial"/>
          <w:b/>
          <w:sz w:val="24"/>
          <w:szCs w:val="24"/>
        </w:rPr>
      </w:pPr>
      <w:r w:rsidRPr="008A7D5C">
        <w:rPr>
          <w:rFonts w:ascii="Arial" w:hAnsi="Arial" w:cs="Arial"/>
          <w:b/>
          <w:sz w:val="24"/>
          <w:szCs w:val="24"/>
        </w:rPr>
        <w:t>JURISPRUDENCIA</w:t>
      </w:r>
    </w:p>
    <w:p w:rsidR="00117EFC" w:rsidRDefault="00117EFC" w:rsidP="00117E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7D5C">
        <w:rPr>
          <w:rFonts w:ascii="Arial" w:hAnsi="Arial" w:cs="Arial"/>
          <w:b/>
          <w:sz w:val="24"/>
          <w:szCs w:val="24"/>
        </w:rPr>
        <w:t>INTERNACIONAL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7EFC" w:rsidRDefault="00117EFC" w:rsidP="00117E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A7D5C">
        <w:rPr>
          <w:rFonts w:ascii="Arial" w:hAnsi="Arial" w:cs="Arial"/>
          <w:sz w:val="24"/>
          <w:szCs w:val="24"/>
        </w:rPr>
        <w:t xml:space="preserve">Comisión Interamericana de Derechos Humanos. </w:t>
      </w:r>
    </w:p>
    <w:p w:rsidR="00117EFC" w:rsidRDefault="00117EFC" w:rsidP="00117EF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A7D5C">
        <w:rPr>
          <w:rFonts w:ascii="Arial" w:hAnsi="Arial" w:cs="Arial"/>
          <w:sz w:val="24"/>
          <w:szCs w:val="24"/>
        </w:rPr>
        <w:t>Caso 11.625. María Eugenia Morales de Sierra.</w:t>
      </w:r>
    </w:p>
    <w:p w:rsidR="00117EFC" w:rsidRPr="008A7D5C" w:rsidRDefault="00117EFC" w:rsidP="00117EF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A7D5C">
        <w:rPr>
          <w:rFonts w:ascii="Arial" w:hAnsi="Arial" w:cs="Arial"/>
          <w:sz w:val="24"/>
          <w:szCs w:val="24"/>
        </w:rPr>
        <w:t>Guatemala. 19 de enero de 2000.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Corte Interamericana de Derechos Humanos. 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Artavia Murillo y otros (fecundación “in vitro”)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Vs. Costa Rica. Sentencia de 28 de noviembre de 2012.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Atala Riffo y niñas vs. Chile.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24 de febrero de 2012.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Baldeón García vs Perú.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Sentencia de 6 de abril de 2006. 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Cabrera García y Montiel Flores vs. México.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26 de noviembre de 2010.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Castañeda Gutman vs. México. 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6 de agosto de 2008.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Fernández Ortega y otros vs. México.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30 de agosto de 2010.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Furlan y familiares vs. Argentina. 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31 de agosto de 2012.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Gelman vs. Uruguay.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24 de febrero de 2011.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Goiburú y otros vs. Paraguay. Fondo, reparaciones y costas.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22 de septiembre de 2006.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González y otras (“Campo Algodonero”) vs. México.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16 de noviembre de 2009.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Radilla Pacheco vs. México.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23 de noviembre de 2009.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Rosendo Cantú y otra vs. México. 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31 de agosto de 2010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Responsabilidad Internacional por Expedición y Aplicación de Leyes Violatorias de la Convención. 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(Arts. 1 y 2 Convención Americana sobre Derechos Humanos).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Opinión Consultiva 14/94 del 9 de diciembre de 1994.</w:t>
      </w:r>
    </w:p>
    <w:p w:rsidR="00117EFC" w:rsidRDefault="00117EFC" w:rsidP="00117E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Fornerón e hija vs. Argentina. Fondo, reparaciones y costas.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Sentencia de 27 de abril de 2012.</w:t>
      </w:r>
    </w:p>
    <w:p w:rsidR="00117EFC" w:rsidRDefault="00117EFC" w:rsidP="00117EF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117EFC" w:rsidRDefault="00117EFC" w:rsidP="00117E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para la Eliminación de la Discriminación contra la Mujer. Caso Karen Tayag Vertido y otros vs. Filipinas. Comunicación 18/2008. 22 de septiembre de 2010.</w:t>
      </w:r>
    </w:p>
    <w:p w:rsidR="00117EFC" w:rsidRDefault="00117EFC" w:rsidP="00117EF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17EFC" w:rsidRDefault="00117EFC" w:rsidP="00117EF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17EFC" w:rsidRDefault="00117EFC" w:rsidP="00117EFC">
      <w:pPr>
        <w:jc w:val="both"/>
        <w:rPr>
          <w:rFonts w:ascii="Arial" w:hAnsi="Arial" w:cs="Arial"/>
          <w:sz w:val="24"/>
          <w:szCs w:val="24"/>
          <w:u w:val="single"/>
        </w:rPr>
      </w:pPr>
      <w:r w:rsidRPr="00E06BF4">
        <w:rPr>
          <w:rFonts w:ascii="Arial" w:hAnsi="Arial" w:cs="Arial"/>
          <w:sz w:val="24"/>
          <w:szCs w:val="24"/>
          <w:u w:val="single"/>
        </w:rPr>
        <w:lastRenderedPageBreak/>
        <w:t>La siguiente jurisprudencia se puede consultar directamente en la página de la Suprema Corte de Justicia de la Nación.</w:t>
      </w:r>
    </w:p>
    <w:p w:rsidR="00117EFC" w:rsidRPr="00E06BF4" w:rsidRDefault="00117EFC" w:rsidP="00117EFC">
      <w:pPr>
        <w:jc w:val="both"/>
        <w:rPr>
          <w:rFonts w:ascii="Arial" w:hAnsi="Arial" w:cs="Arial"/>
          <w:sz w:val="24"/>
          <w:szCs w:val="24"/>
          <w:u w:val="single"/>
        </w:rPr>
      </w:pPr>
      <w:r w:rsidRPr="00911376">
        <w:rPr>
          <w:rFonts w:ascii="Arial" w:hAnsi="Arial" w:cs="Arial"/>
          <w:sz w:val="24"/>
          <w:szCs w:val="24"/>
          <w:u w:val="single"/>
        </w:rPr>
        <w:t>https://www.scjn.gob.mx/igualdad-de-genero/igualdadsentencias</w:t>
      </w:r>
    </w:p>
    <w:p w:rsidR="00117EFC" w:rsidRDefault="00117EFC" w:rsidP="00117E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42B02">
        <w:rPr>
          <w:rFonts w:ascii="Arial" w:hAnsi="Arial" w:cs="Arial"/>
          <w:sz w:val="24"/>
          <w:szCs w:val="24"/>
        </w:rPr>
        <w:t xml:space="preserve">Se juzga con perspectiva de género un caso de pensiones de los trabajadores de la España Franquista, SOVI. </w:t>
      </w:r>
    </w:p>
    <w:p w:rsidR="00117EFC" w:rsidRPr="00642B02" w:rsidRDefault="00117EFC" w:rsidP="00117EF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42B02">
        <w:rPr>
          <w:rFonts w:ascii="Arial" w:hAnsi="Arial" w:cs="Arial"/>
          <w:sz w:val="24"/>
          <w:szCs w:val="24"/>
        </w:rPr>
        <w:t>(Discriminación indirecta, discriminación por asociación o por vinculación, juzgar con perspectiva de género – ESPAÑA, CANARIAS). Año 2017. España. Administrativa</w:t>
      </w:r>
    </w:p>
    <w:p w:rsidR="00117EFC" w:rsidRDefault="00117EFC" w:rsidP="00117EFC">
      <w:pPr>
        <w:pStyle w:val="Prrafodelista"/>
        <w:numPr>
          <w:ilvl w:val="0"/>
          <w:numId w:val="4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642B02">
        <w:rPr>
          <w:rFonts w:ascii="Arial" w:hAnsi="Arial" w:cs="Arial"/>
          <w:sz w:val="24"/>
          <w:szCs w:val="24"/>
        </w:rPr>
        <w:t xml:space="preserve">Desestimar las aptitudes parentales del padre para ejercer la custodia y cuidado de la menor, con base en un estereotipo de género constituye discriminación por razón de género. </w:t>
      </w:r>
    </w:p>
    <w:p w:rsidR="00117EFC" w:rsidRDefault="00117EFC" w:rsidP="00117EFC">
      <w:pPr>
        <w:pStyle w:val="Prrafodelista"/>
        <w:ind w:left="708"/>
        <w:jc w:val="both"/>
        <w:rPr>
          <w:rFonts w:ascii="Arial" w:hAnsi="Arial" w:cs="Arial"/>
          <w:sz w:val="24"/>
          <w:szCs w:val="24"/>
        </w:rPr>
      </w:pPr>
      <w:r w:rsidRPr="00642B02">
        <w:rPr>
          <w:rFonts w:ascii="Arial" w:hAnsi="Arial" w:cs="Arial"/>
          <w:sz w:val="24"/>
          <w:szCs w:val="24"/>
        </w:rPr>
        <w:t>(Interés superior del menor, derecho a la igualdad, discriminación de género, estereotipos de género, debido proceso, derecho de la menor a ser escuchada). Año 2017. Colombia. Familiar.</w:t>
      </w:r>
    </w:p>
    <w:p w:rsidR="00117EFC" w:rsidRDefault="00117EFC" w:rsidP="00117E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Agresiones entre parejas separadas no son violencia intrafamiliar sino lesiones personales. La unidad doméstica se considera a partir de la convivencia cotidiana y permanente entre la víctima y victimario no del hijo común. </w:t>
      </w:r>
    </w:p>
    <w:p w:rsidR="00117EFC" w:rsidRDefault="00117EFC" w:rsidP="00117EF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(Violencia intrafamiliar, violencia contra la mujer). Año 2017. Colombia. Penal.</w:t>
      </w:r>
    </w:p>
    <w:p w:rsidR="00117EFC" w:rsidRDefault="00117EFC" w:rsidP="00117E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Violencia de género. Feminicidio Agravado. Secuestro Simple y Acceso carnal violento agravado a una niña indígena y en situación de pobreza.</w:t>
      </w:r>
    </w:p>
    <w:p w:rsidR="00117EFC" w:rsidRDefault="00117EFC" w:rsidP="00117EF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 discriminación, vida libre sin violencia, violencia de género, feminicidio). Año 2017. Colombia. Penal.</w:t>
      </w:r>
    </w:p>
    <w:p w:rsidR="00117EFC" w:rsidRDefault="00117EFC" w:rsidP="00117E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estereotipos constituyen un obstáculo para que mujeres víctimas de violencia sexual accedan a la justicia sin discriminación. </w:t>
      </w:r>
    </w:p>
    <w:p w:rsidR="00117EFC" w:rsidRDefault="00117EFC" w:rsidP="00117EF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(Acceso a la justicia, violencia contra la mujer, violencia sexual, dignidad humana). Año 2017. Canadá. Penal.</w:t>
      </w:r>
    </w:p>
    <w:p w:rsidR="00AB46CA" w:rsidRDefault="00AB46CA">
      <w:bookmarkStart w:id="0" w:name="_GoBack"/>
      <w:bookmarkEnd w:id="0"/>
    </w:p>
    <w:sectPr w:rsidR="00AB46CA" w:rsidSect="00350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6E1"/>
    <w:multiLevelType w:val="hybridMultilevel"/>
    <w:tmpl w:val="4B3E0B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65F16"/>
    <w:multiLevelType w:val="hybridMultilevel"/>
    <w:tmpl w:val="C3007D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26569"/>
    <w:multiLevelType w:val="hybridMultilevel"/>
    <w:tmpl w:val="8DCEA8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C2317"/>
    <w:multiLevelType w:val="hybridMultilevel"/>
    <w:tmpl w:val="EBB2C21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FC"/>
    <w:rsid w:val="00117EFC"/>
    <w:rsid w:val="00350061"/>
    <w:rsid w:val="00A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1B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FC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FC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2742</Characters>
  <Application>Microsoft Macintosh Word</Application>
  <DocSecurity>0</DocSecurity>
  <Lines>22</Lines>
  <Paragraphs>6</Paragraphs>
  <ScaleCrop>false</ScaleCrop>
  <Company>TSJDGO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 Judicial Durango</dc:creator>
  <cp:keywords/>
  <dc:description/>
  <cp:lastModifiedBy>Poder Judicial Durango</cp:lastModifiedBy>
  <cp:revision>1</cp:revision>
  <dcterms:created xsi:type="dcterms:W3CDTF">2017-09-22T14:32:00Z</dcterms:created>
  <dcterms:modified xsi:type="dcterms:W3CDTF">2017-09-22T14:33:00Z</dcterms:modified>
</cp:coreProperties>
</file>